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78C0"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b/>
          <w:bCs/>
          <w:lang w:val="en-US"/>
        </w:rPr>
        <w:t>Additional features were discussed in the last meeting:</w:t>
      </w:r>
    </w:p>
    <w:p w14:paraId="75792EBF" w14:textId="77777777" w:rsidR="00EB3019" w:rsidRPr="00E26C51" w:rsidRDefault="00EB3019" w:rsidP="00EB3019">
      <w:pPr>
        <w:spacing w:line="360" w:lineRule="auto"/>
        <w:rPr>
          <w:rFonts w:asciiTheme="majorBidi" w:hAnsiTheme="majorBidi" w:cstheme="majorBidi"/>
          <w:lang w:val="en-US"/>
        </w:rPr>
      </w:pPr>
    </w:p>
    <w:p w14:paraId="45033CCA"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1. Security Enhancements: We need to incorporate the OFAC SDN list to ensure compliance with relevant laws and regulations. Please refer to the following websites for details:</w:t>
      </w:r>
    </w:p>
    <w:p w14:paraId="283FDE56"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   - [OFAC SDN </w:t>
      </w:r>
      <w:proofErr w:type="gramStart"/>
      <w:r w:rsidRPr="00E26C51">
        <w:rPr>
          <w:rFonts w:asciiTheme="majorBidi" w:hAnsiTheme="majorBidi" w:cstheme="majorBidi"/>
          <w:lang w:val="en-US"/>
        </w:rPr>
        <w:t>List](</w:t>
      </w:r>
      <w:proofErr w:type="gramEnd"/>
      <w:r w:rsidRPr="00E26C51">
        <w:rPr>
          <w:rFonts w:asciiTheme="majorBidi" w:hAnsiTheme="majorBidi" w:cstheme="majorBidi"/>
          <w:lang w:val="en-US"/>
        </w:rPr>
        <w:t>https://sanctionssearch.ofac.treas.gov/)</w:t>
      </w:r>
    </w:p>
    <w:p w14:paraId="354151A0"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   - [OFAC Data Formats and </w:t>
      </w:r>
      <w:proofErr w:type="gramStart"/>
      <w:r w:rsidRPr="00E26C51">
        <w:rPr>
          <w:rFonts w:asciiTheme="majorBidi" w:hAnsiTheme="majorBidi" w:cstheme="majorBidi"/>
          <w:lang w:val="en-US"/>
        </w:rPr>
        <w:t>Schemas](</w:t>
      </w:r>
      <w:proofErr w:type="gramEnd"/>
      <w:r w:rsidRPr="00E26C51">
        <w:rPr>
          <w:rFonts w:asciiTheme="majorBidi" w:hAnsiTheme="majorBidi" w:cstheme="majorBidi"/>
          <w:lang w:val="en-US"/>
        </w:rPr>
        <w:t>https://ofac.treasury.gov/specially-designated-nationals-list-data-formats-data-schemas)</w:t>
      </w:r>
    </w:p>
    <w:p w14:paraId="25E52C70"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   </w:t>
      </w:r>
    </w:p>
    <w:p w14:paraId="63E678D6"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   The purpose of including this list is to prevent any individual or entity sanctioned or banned by the US government from using the </w:t>
      </w:r>
      <w:proofErr w:type="spellStart"/>
      <w:r w:rsidRPr="00E26C51">
        <w:rPr>
          <w:rFonts w:asciiTheme="majorBidi" w:hAnsiTheme="majorBidi" w:cstheme="majorBidi"/>
          <w:lang w:val="en-US"/>
        </w:rPr>
        <w:t>Cashuu</w:t>
      </w:r>
      <w:proofErr w:type="spellEnd"/>
      <w:r w:rsidRPr="00E26C51">
        <w:rPr>
          <w:rFonts w:asciiTheme="majorBidi" w:hAnsiTheme="majorBidi" w:cstheme="majorBidi"/>
          <w:lang w:val="en-US"/>
        </w:rPr>
        <w:t xml:space="preserve"> platform.</w:t>
      </w:r>
    </w:p>
    <w:p w14:paraId="1BB693C5" w14:textId="77777777" w:rsidR="00EB3019" w:rsidRPr="00E26C51" w:rsidRDefault="00EB3019" w:rsidP="00EB3019">
      <w:pPr>
        <w:spacing w:line="360" w:lineRule="auto"/>
        <w:rPr>
          <w:rFonts w:asciiTheme="majorBidi" w:hAnsiTheme="majorBidi" w:cstheme="majorBidi"/>
          <w:lang w:val="en-US"/>
        </w:rPr>
      </w:pPr>
    </w:p>
    <w:p w14:paraId="464FA0DE"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2. </w:t>
      </w:r>
      <w:proofErr w:type="spellStart"/>
      <w:r w:rsidRPr="00E26C51">
        <w:rPr>
          <w:rFonts w:asciiTheme="majorBidi" w:hAnsiTheme="majorBidi" w:cstheme="majorBidi"/>
          <w:lang w:val="en-US"/>
        </w:rPr>
        <w:t>Dowlla</w:t>
      </w:r>
      <w:proofErr w:type="spellEnd"/>
      <w:r w:rsidRPr="00E26C51">
        <w:rPr>
          <w:rFonts w:asciiTheme="majorBidi" w:hAnsiTheme="majorBidi" w:cstheme="majorBidi"/>
          <w:lang w:val="en-US"/>
        </w:rPr>
        <w:t xml:space="preserve"> Agreement: We are in the final stages of completing the </w:t>
      </w:r>
      <w:proofErr w:type="spellStart"/>
      <w:r w:rsidRPr="00E26C51">
        <w:rPr>
          <w:rFonts w:asciiTheme="majorBidi" w:hAnsiTheme="majorBidi" w:cstheme="majorBidi"/>
          <w:lang w:val="en-US"/>
        </w:rPr>
        <w:t>Dowlla</w:t>
      </w:r>
      <w:proofErr w:type="spellEnd"/>
      <w:r w:rsidRPr="00E26C51">
        <w:rPr>
          <w:rFonts w:asciiTheme="majorBidi" w:hAnsiTheme="majorBidi" w:cstheme="majorBidi"/>
          <w:lang w:val="en-US"/>
        </w:rPr>
        <w:t xml:space="preserve"> agreement, and we will soon be ready to go live.</w:t>
      </w:r>
    </w:p>
    <w:p w14:paraId="77DB363E" w14:textId="77777777" w:rsidR="00EB3019" w:rsidRPr="00E26C51" w:rsidRDefault="00EB3019" w:rsidP="00EB3019">
      <w:pPr>
        <w:spacing w:line="360" w:lineRule="auto"/>
        <w:rPr>
          <w:rFonts w:asciiTheme="majorBidi" w:hAnsiTheme="majorBidi" w:cstheme="majorBidi"/>
          <w:lang w:val="en-US"/>
        </w:rPr>
      </w:pPr>
    </w:p>
    <w:p w14:paraId="2FBCE14F"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3. Point of Sale (POS) Features:</w:t>
      </w:r>
    </w:p>
    <w:p w14:paraId="7C1C660B"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   - The POS system will be designed with minimal human interaction. Customers will select a lending box through their app and choose between two options: online or in-store shopping.</w:t>
      </w:r>
    </w:p>
    <w:p w14:paraId="6883A5BC"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   - If they choose online shopping, they can browse products </w:t>
      </w:r>
      <w:proofErr w:type="gramStart"/>
      <w:r w:rsidRPr="00E26C51">
        <w:rPr>
          <w:rFonts w:asciiTheme="majorBidi" w:hAnsiTheme="majorBidi" w:cstheme="majorBidi"/>
          <w:lang w:val="en-US"/>
        </w:rPr>
        <w:t>similar to</w:t>
      </w:r>
      <w:proofErr w:type="gramEnd"/>
      <w:r w:rsidRPr="00E26C51">
        <w:rPr>
          <w:rFonts w:asciiTheme="majorBidi" w:hAnsiTheme="majorBidi" w:cstheme="majorBidi"/>
          <w:lang w:val="en-US"/>
        </w:rPr>
        <w:t xml:space="preserve"> Instacart or </w:t>
      </w:r>
      <w:proofErr w:type="spellStart"/>
      <w:r w:rsidRPr="00E26C51">
        <w:rPr>
          <w:rFonts w:asciiTheme="majorBidi" w:hAnsiTheme="majorBidi" w:cstheme="majorBidi"/>
          <w:lang w:val="en-US"/>
        </w:rPr>
        <w:t>Shipt</w:t>
      </w:r>
      <w:proofErr w:type="spellEnd"/>
      <w:r w:rsidRPr="00E26C51">
        <w:rPr>
          <w:rFonts w:asciiTheme="majorBidi" w:hAnsiTheme="majorBidi" w:cstheme="majorBidi"/>
          <w:lang w:val="en-US"/>
        </w:rPr>
        <w:t xml:space="preserve"> apps, add items to their cart, and select either pickup or delivery. They can also rate their shopping experience.</w:t>
      </w:r>
    </w:p>
    <w:p w14:paraId="1D7A1350"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   - For in-store shopping, customers can use their app to select the lending box, shop inside the store, scan products using their phone to add them to the </w:t>
      </w:r>
      <w:proofErr w:type="gramStart"/>
      <w:r w:rsidRPr="00E26C51">
        <w:rPr>
          <w:rFonts w:asciiTheme="majorBidi" w:hAnsiTheme="majorBidi" w:cstheme="majorBidi"/>
          <w:lang w:val="en-US"/>
        </w:rPr>
        <w:t>cart, and</w:t>
      </w:r>
      <w:proofErr w:type="gramEnd"/>
      <w:r w:rsidRPr="00E26C51">
        <w:rPr>
          <w:rFonts w:asciiTheme="majorBidi" w:hAnsiTheme="majorBidi" w:cstheme="majorBidi"/>
          <w:lang w:val="en-US"/>
        </w:rPr>
        <w:t xml:space="preserve"> make a contactless payment without interacting with a cashier.</w:t>
      </w:r>
    </w:p>
    <w:p w14:paraId="6F439AC2"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   - Cashiers will have access to all transactions, ensuring oversight of purchased items and successful checkouts. The store owner can disable quick checkout if necessary and offer various payment options, including cash, tap to pay, and </w:t>
      </w:r>
      <w:proofErr w:type="spellStart"/>
      <w:r w:rsidRPr="00E26C51">
        <w:rPr>
          <w:rFonts w:asciiTheme="majorBidi" w:hAnsiTheme="majorBidi" w:cstheme="majorBidi"/>
          <w:lang w:val="en-US"/>
        </w:rPr>
        <w:t>Cashuu</w:t>
      </w:r>
      <w:proofErr w:type="spellEnd"/>
      <w:r w:rsidRPr="00E26C51">
        <w:rPr>
          <w:rFonts w:asciiTheme="majorBidi" w:hAnsiTheme="majorBidi" w:cstheme="majorBidi"/>
          <w:lang w:val="en-US"/>
        </w:rPr>
        <w:t xml:space="preserve"> (buy now, pay later).</w:t>
      </w:r>
    </w:p>
    <w:p w14:paraId="0F94F53F"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   - The POS system should empower store owners with features such as clocking in and out, inventory management, scanning new products for inventory updates via their smartphones, generating daily, weekly, and monthly reports, adding taxes and tips, creating departments and products within those departments, facilitating deli operations through integration with external smart screens, and categorizing customers (Loyalists, True Friends, Butterflies, Strangers).</w:t>
      </w:r>
    </w:p>
    <w:p w14:paraId="60913399"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lastRenderedPageBreak/>
        <w:t xml:space="preserve">   - Store owners can run periodic promotions and directly send promotions to their customers, provided they are enrolled in this service.</w:t>
      </w:r>
    </w:p>
    <w:p w14:paraId="3D7559E3" w14:textId="77777777" w:rsidR="00EB3019" w:rsidRPr="00E26C51"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   - The POS system also includes a "Top List" option, allowing store owners to pay a fee to appear at the top of the list when customers search for lending boxes.</w:t>
      </w:r>
    </w:p>
    <w:p w14:paraId="5A06231E" w14:textId="77777777" w:rsidR="00EB3019"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   - Store owners have the capability to run ads, </w:t>
      </w:r>
      <w:proofErr w:type="gramStart"/>
      <w:r w:rsidRPr="00E26C51">
        <w:rPr>
          <w:rFonts w:asciiTheme="majorBidi" w:hAnsiTheme="majorBidi" w:cstheme="majorBidi"/>
          <w:lang w:val="en-US"/>
        </w:rPr>
        <w:t>similar to</w:t>
      </w:r>
      <w:proofErr w:type="gramEnd"/>
      <w:r w:rsidRPr="00E26C51">
        <w:rPr>
          <w:rFonts w:asciiTheme="majorBidi" w:hAnsiTheme="majorBidi" w:cstheme="majorBidi"/>
          <w:lang w:val="en-US"/>
        </w:rPr>
        <w:t xml:space="preserve"> Facebook ads, targeting users within a 5 to 10-mile radius, with fees based on their budget. The minimum cost for such ads is $20.</w:t>
      </w:r>
    </w:p>
    <w:p w14:paraId="387E24F1" w14:textId="77777777" w:rsidR="00EB3019" w:rsidRDefault="00EB3019" w:rsidP="00EB3019">
      <w:pPr>
        <w:spacing w:line="360" w:lineRule="auto"/>
        <w:rPr>
          <w:rFonts w:asciiTheme="majorBidi" w:hAnsiTheme="majorBidi" w:cstheme="majorBidi"/>
          <w:lang w:val="en-US"/>
        </w:rPr>
      </w:pPr>
    </w:p>
    <w:p w14:paraId="5A5C12BB" w14:textId="77777777" w:rsidR="00EB3019" w:rsidRPr="00E26C51" w:rsidRDefault="00EB3019" w:rsidP="00EB3019">
      <w:pPr>
        <w:spacing w:line="360" w:lineRule="auto"/>
        <w:rPr>
          <w:rFonts w:asciiTheme="majorBidi" w:hAnsiTheme="majorBidi" w:cstheme="majorBidi"/>
          <w:b/>
          <w:bCs/>
          <w:lang w:val="en-US"/>
        </w:rPr>
      </w:pPr>
      <w:r w:rsidRPr="00E26C51">
        <w:rPr>
          <w:rFonts w:asciiTheme="majorBidi" w:hAnsiTheme="majorBidi" w:cstheme="majorBidi"/>
          <w:b/>
          <w:bCs/>
          <w:lang w:val="en-US"/>
        </w:rPr>
        <w:t xml:space="preserve">Detailed POS System Features for </w:t>
      </w:r>
      <w:proofErr w:type="spellStart"/>
      <w:r w:rsidRPr="00E26C51">
        <w:rPr>
          <w:rFonts w:asciiTheme="majorBidi" w:hAnsiTheme="majorBidi" w:cstheme="majorBidi"/>
          <w:b/>
          <w:bCs/>
          <w:lang w:val="en-US"/>
        </w:rPr>
        <w:t>Cashuu</w:t>
      </w:r>
      <w:proofErr w:type="spellEnd"/>
    </w:p>
    <w:p w14:paraId="19478054"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User-Friendly Customer App</w:t>
      </w:r>
    </w:p>
    <w:p w14:paraId="6712DBAC"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Modes:</w:t>
      </w:r>
      <w:r w:rsidRPr="00E26C51">
        <w:rPr>
          <w:rFonts w:asciiTheme="majorBidi" w:hAnsiTheme="majorBidi" w:cstheme="majorBidi"/>
          <w:lang w:val="en-US"/>
        </w:rPr>
        <w:t xml:space="preserve"> Toggle between "Online" (for remote shopping) and "In-Store" (for physical store interaction).</w:t>
      </w:r>
    </w:p>
    <w:p w14:paraId="5982486C"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E-Commerce Integration:</w:t>
      </w:r>
      <w:r w:rsidRPr="00E26C51">
        <w:rPr>
          <w:rFonts w:asciiTheme="majorBidi" w:hAnsiTheme="majorBidi" w:cstheme="majorBidi"/>
          <w:lang w:val="en-US"/>
        </w:rPr>
        <w:t xml:space="preserve"> For online mode, integrate with an e-commerce platform for product browsing, cart management, and order placements.</w:t>
      </w:r>
    </w:p>
    <w:p w14:paraId="7621497F"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Customer Feedback:</w:t>
      </w:r>
      <w:r w:rsidRPr="00E26C51">
        <w:rPr>
          <w:rFonts w:asciiTheme="majorBidi" w:hAnsiTheme="majorBidi" w:cstheme="majorBidi"/>
          <w:lang w:val="en-US"/>
        </w:rPr>
        <w:t xml:space="preserve"> Option for customers to rate their shopping experience, enhancing customer engagement.</w:t>
      </w:r>
    </w:p>
    <w:p w14:paraId="760D8D69"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In-Store Shopping with Mobile App</w:t>
      </w:r>
    </w:p>
    <w:p w14:paraId="00F6F427"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Product Scanning:</w:t>
      </w:r>
      <w:r w:rsidRPr="00E26C51">
        <w:rPr>
          <w:rFonts w:asciiTheme="majorBidi" w:hAnsiTheme="majorBidi" w:cstheme="majorBidi"/>
          <w:lang w:val="en-US"/>
        </w:rPr>
        <w:t xml:space="preserve"> Use the app for scanning product barcodes or QR codes.</w:t>
      </w:r>
    </w:p>
    <w:p w14:paraId="1D012B27"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Mobile Checkout:</w:t>
      </w:r>
      <w:r w:rsidRPr="00E26C51">
        <w:rPr>
          <w:rFonts w:asciiTheme="majorBidi" w:hAnsiTheme="majorBidi" w:cstheme="majorBidi"/>
          <w:lang w:val="en-US"/>
        </w:rPr>
        <w:t xml:space="preserve"> Enable in-app payments, reducing the need for physical cashier interaction.</w:t>
      </w:r>
    </w:p>
    <w:p w14:paraId="50E12660"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Cashier Monitoring</w:t>
      </w:r>
    </w:p>
    <w:p w14:paraId="688A007C"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Transaction Dashboard:</w:t>
      </w:r>
      <w:r w:rsidRPr="00E26C51">
        <w:rPr>
          <w:rFonts w:asciiTheme="majorBidi" w:hAnsiTheme="majorBidi" w:cstheme="majorBidi"/>
          <w:lang w:val="en-US"/>
        </w:rPr>
        <w:t xml:space="preserve"> Real-time monitoring of transactions for cashiers.</w:t>
      </w:r>
    </w:p>
    <w:p w14:paraId="114181D9"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Transaction Alerts:</w:t>
      </w:r>
      <w:r w:rsidRPr="00E26C51">
        <w:rPr>
          <w:rFonts w:asciiTheme="majorBidi" w:hAnsiTheme="majorBidi" w:cstheme="majorBidi"/>
          <w:lang w:val="en-US"/>
        </w:rPr>
        <w:t xml:space="preserve"> Notifications for incomplete checkouts or potential errors.</w:t>
      </w:r>
    </w:p>
    <w:p w14:paraId="191F0B6C"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Owner Control</w:t>
      </w:r>
    </w:p>
    <w:p w14:paraId="5705DA71"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Checkout Management:</w:t>
      </w:r>
      <w:r w:rsidRPr="00E26C51">
        <w:rPr>
          <w:rFonts w:asciiTheme="majorBidi" w:hAnsiTheme="majorBidi" w:cstheme="majorBidi"/>
          <w:lang w:val="en-US"/>
        </w:rPr>
        <w:t xml:space="preserve"> Ability for store owners to enable or disable quick checkout.</w:t>
      </w:r>
    </w:p>
    <w:p w14:paraId="169A0156"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Diverse Payment Options:</w:t>
      </w:r>
      <w:r w:rsidRPr="00E26C51">
        <w:rPr>
          <w:rFonts w:asciiTheme="majorBidi" w:hAnsiTheme="majorBidi" w:cstheme="majorBidi"/>
          <w:lang w:val="en-US"/>
        </w:rPr>
        <w:t xml:space="preserve"> Support for cash, credit/debit cards, tap-to-pay, mobile payments, and </w:t>
      </w:r>
      <w:proofErr w:type="spellStart"/>
      <w:r w:rsidRPr="00E26C51">
        <w:rPr>
          <w:rFonts w:asciiTheme="majorBidi" w:hAnsiTheme="majorBidi" w:cstheme="majorBidi"/>
          <w:lang w:val="en-US"/>
        </w:rPr>
        <w:t>Cashuu's</w:t>
      </w:r>
      <w:proofErr w:type="spellEnd"/>
      <w:r w:rsidRPr="00E26C51">
        <w:rPr>
          <w:rFonts w:asciiTheme="majorBidi" w:hAnsiTheme="majorBidi" w:cstheme="majorBidi"/>
          <w:lang w:val="en-US"/>
        </w:rPr>
        <w:t xml:space="preserve"> BNPL (Buy Now, Pay Later) option.</w:t>
      </w:r>
    </w:p>
    <w:p w14:paraId="2D320361"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Management Features</w:t>
      </w:r>
    </w:p>
    <w:p w14:paraId="72B8707C"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Employee Management:</w:t>
      </w:r>
      <w:r w:rsidRPr="00E26C51">
        <w:rPr>
          <w:rFonts w:asciiTheme="majorBidi" w:hAnsiTheme="majorBidi" w:cstheme="majorBidi"/>
          <w:lang w:val="en-US"/>
        </w:rPr>
        <w:t xml:space="preserve"> Features for clocking in and out, scheduling, and payroll integration.</w:t>
      </w:r>
    </w:p>
    <w:p w14:paraId="28C0337E"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lastRenderedPageBreak/>
        <w:t>Smart Inventory Management:</w:t>
      </w:r>
      <w:r w:rsidRPr="00E26C51">
        <w:rPr>
          <w:rFonts w:asciiTheme="majorBidi" w:hAnsiTheme="majorBidi" w:cstheme="majorBidi"/>
          <w:lang w:val="en-US"/>
        </w:rPr>
        <w:t xml:space="preserve"> Real-time tracking, automated restocking alerts, and easy product addition through smartphone scanning.</w:t>
      </w:r>
    </w:p>
    <w:p w14:paraId="708438B8"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Reporting:</w:t>
      </w:r>
      <w:r w:rsidRPr="00E26C51">
        <w:rPr>
          <w:rFonts w:asciiTheme="majorBidi" w:hAnsiTheme="majorBidi" w:cstheme="majorBidi"/>
          <w:lang w:val="en-US"/>
        </w:rPr>
        <w:t xml:space="preserve"> Generate customizable sales reports (daily, weekly, monthly).</w:t>
      </w:r>
    </w:p>
    <w:p w14:paraId="1B80E3C8"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Financial Management:</w:t>
      </w:r>
      <w:r w:rsidRPr="00E26C51">
        <w:rPr>
          <w:rFonts w:asciiTheme="majorBidi" w:hAnsiTheme="majorBidi" w:cstheme="majorBidi"/>
          <w:lang w:val="en-US"/>
        </w:rPr>
        <w:t xml:space="preserve"> Handle taxes, tips, and discounts seamlessly.</w:t>
      </w:r>
    </w:p>
    <w:p w14:paraId="3AAF29BA"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Deli Integration</w:t>
      </w:r>
    </w:p>
    <w:p w14:paraId="6CE095A4"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Order Display System:</w:t>
      </w:r>
      <w:r w:rsidRPr="00E26C51">
        <w:rPr>
          <w:rFonts w:asciiTheme="majorBidi" w:hAnsiTheme="majorBidi" w:cstheme="majorBidi"/>
          <w:lang w:val="en-US"/>
        </w:rPr>
        <w:t xml:space="preserve"> Integration with kitchen display systems for order management and status updates.</w:t>
      </w:r>
    </w:p>
    <w:p w14:paraId="7ED9A2F2"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Customer Segmentation</w:t>
      </w:r>
    </w:p>
    <w:p w14:paraId="7E4D0D2E"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Behavioral Analytics:</w:t>
      </w:r>
      <w:r w:rsidRPr="00E26C51">
        <w:rPr>
          <w:rFonts w:asciiTheme="majorBidi" w:hAnsiTheme="majorBidi" w:cstheme="majorBidi"/>
          <w:lang w:val="en-US"/>
        </w:rPr>
        <w:t xml:space="preserve"> Categorize customers (e.g., Loyalists, Butterflies) based on purchasing patterns and frequency.</w:t>
      </w:r>
    </w:p>
    <w:p w14:paraId="6CFF93DF"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Personalized Marketing:</w:t>
      </w:r>
      <w:r w:rsidRPr="00E26C51">
        <w:rPr>
          <w:rFonts w:asciiTheme="majorBidi" w:hAnsiTheme="majorBidi" w:cstheme="majorBidi"/>
          <w:lang w:val="en-US"/>
        </w:rPr>
        <w:t xml:space="preserve"> Tailor promotions and communications based on customer segments.</w:t>
      </w:r>
    </w:p>
    <w:p w14:paraId="23D8BD16"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Promotions and Loyalty Programs</w:t>
      </w:r>
    </w:p>
    <w:p w14:paraId="4CDABE32"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Promotion Management:</w:t>
      </w:r>
      <w:r w:rsidRPr="00E26C51">
        <w:rPr>
          <w:rFonts w:asciiTheme="majorBidi" w:hAnsiTheme="majorBidi" w:cstheme="majorBidi"/>
          <w:lang w:val="en-US"/>
        </w:rPr>
        <w:t xml:space="preserve"> Tools for creating and distributing promotional content.</w:t>
      </w:r>
    </w:p>
    <w:p w14:paraId="7EBF6FC2"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Loyalty Rewards:</w:t>
      </w:r>
      <w:r w:rsidRPr="00E26C51">
        <w:rPr>
          <w:rFonts w:asciiTheme="majorBidi" w:hAnsiTheme="majorBidi" w:cstheme="majorBidi"/>
          <w:lang w:val="en-US"/>
        </w:rPr>
        <w:t xml:space="preserve"> Implement a multi-tiered loyalty program to incentivize repeat customers.</w:t>
      </w:r>
    </w:p>
    <w:p w14:paraId="112F5F63"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Top List Option</w:t>
      </w:r>
    </w:p>
    <w:p w14:paraId="616B20D2"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Premium Listing:</w:t>
      </w:r>
      <w:r w:rsidRPr="00E26C51">
        <w:rPr>
          <w:rFonts w:asciiTheme="majorBidi" w:hAnsiTheme="majorBidi" w:cstheme="majorBidi"/>
          <w:lang w:val="en-US"/>
        </w:rPr>
        <w:t xml:space="preserve"> Allow store owners to pay for higher visibility in app-based searches.</w:t>
      </w:r>
    </w:p>
    <w:p w14:paraId="65D6F98B"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Advertising Platform</w:t>
      </w:r>
    </w:p>
    <w:p w14:paraId="033040DC"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Localized Ads:</w:t>
      </w:r>
      <w:r w:rsidRPr="00E26C51">
        <w:rPr>
          <w:rFonts w:asciiTheme="majorBidi" w:hAnsiTheme="majorBidi" w:cstheme="majorBidi"/>
          <w:lang w:val="en-US"/>
        </w:rPr>
        <w:t xml:space="preserve"> Enable geo-targeted advertising within the app.</w:t>
      </w:r>
    </w:p>
    <w:p w14:paraId="6D34F8F5"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Ad Campaign Management:</w:t>
      </w:r>
      <w:r w:rsidRPr="00E26C51">
        <w:rPr>
          <w:rFonts w:asciiTheme="majorBidi" w:hAnsiTheme="majorBidi" w:cstheme="majorBidi"/>
          <w:lang w:val="en-US"/>
        </w:rPr>
        <w:t xml:space="preserve"> Tools for creating and managing ad campaigns with variable budgeting options.</w:t>
      </w:r>
    </w:p>
    <w:p w14:paraId="243FC253"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Security</w:t>
      </w:r>
    </w:p>
    <w:p w14:paraId="3D0EA32C"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Data Protection:</w:t>
      </w:r>
      <w:r w:rsidRPr="00E26C51">
        <w:rPr>
          <w:rFonts w:asciiTheme="majorBidi" w:hAnsiTheme="majorBidi" w:cstheme="majorBidi"/>
          <w:lang w:val="en-US"/>
        </w:rPr>
        <w:t xml:space="preserve"> Robust encryption and security protocols for all transactions and data storage.</w:t>
      </w:r>
    </w:p>
    <w:p w14:paraId="7596B196"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Fraud Detection:</w:t>
      </w:r>
      <w:r w:rsidRPr="00E26C51">
        <w:rPr>
          <w:rFonts w:asciiTheme="majorBidi" w:hAnsiTheme="majorBidi" w:cstheme="majorBidi"/>
          <w:lang w:val="en-US"/>
        </w:rPr>
        <w:t xml:space="preserve"> Implement advanced fraud detection and prevention systems.</w:t>
      </w:r>
    </w:p>
    <w:p w14:paraId="3127C932"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User Support</w:t>
      </w:r>
    </w:p>
    <w:p w14:paraId="5E5E46D3"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Helpdesk Integration:</w:t>
      </w:r>
      <w:r w:rsidRPr="00E26C51">
        <w:rPr>
          <w:rFonts w:asciiTheme="majorBidi" w:hAnsiTheme="majorBidi" w:cstheme="majorBidi"/>
          <w:lang w:val="en-US"/>
        </w:rPr>
        <w:t xml:space="preserve"> In-app support including live chat, FAQs, and troubleshooting guides.</w:t>
      </w:r>
    </w:p>
    <w:p w14:paraId="61CFE750"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lastRenderedPageBreak/>
        <w:t>Staff Training Resources:</w:t>
      </w:r>
      <w:r w:rsidRPr="00E26C51">
        <w:rPr>
          <w:rFonts w:asciiTheme="majorBidi" w:hAnsiTheme="majorBidi" w:cstheme="majorBidi"/>
          <w:lang w:val="en-US"/>
        </w:rPr>
        <w:t xml:space="preserve"> Online training modules for store employees and owners.</w:t>
      </w:r>
    </w:p>
    <w:p w14:paraId="7FE9E005"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Hardware Integration</w:t>
      </w:r>
    </w:p>
    <w:p w14:paraId="4A44189A"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Peripheral Compatibility:</w:t>
      </w:r>
      <w:r w:rsidRPr="00E26C51">
        <w:rPr>
          <w:rFonts w:asciiTheme="majorBidi" w:hAnsiTheme="majorBidi" w:cstheme="majorBidi"/>
          <w:lang w:val="en-US"/>
        </w:rPr>
        <w:t xml:space="preserve"> Ensure compatibility with barcode scanners, receipt printers, payment terminals, and other POS hardware.</w:t>
      </w:r>
    </w:p>
    <w:p w14:paraId="31709E4B"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Scalability and Reliability</w:t>
      </w:r>
    </w:p>
    <w:p w14:paraId="48756EA0"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Modular Design:</w:t>
      </w:r>
      <w:r w:rsidRPr="00E26C51">
        <w:rPr>
          <w:rFonts w:asciiTheme="majorBidi" w:hAnsiTheme="majorBidi" w:cstheme="majorBidi"/>
          <w:lang w:val="en-US"/>
        </w:rPr>
        <w:t xml:space="preserve"> Build the system to easily scale with business growth.</w:t>
      </w:r>
    </w:p>
    <w:p w14:paraId="5C21BF9F"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High Availability:</w:t>
      </w:r>
      <w:r w:rsidRPr="00E26C51">
        <w:rPr>
          <w:rFonts w:asciiTheme="majorBidi" w:hAnsiTheme="majorBidi" w:cstheme="majorBidi"/>
          <w:lang w:val="en-US"/>
        </w:rPr>
        <w:t xml:space="preserve"> Ensure maximum system uptime with redundancy and failover capabilities.</w:t>
      </w:r>
    </w:p>
    <w:p w14:paraId="15C12C41"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Analytics and Insights</w:t>
      </w:r>
    </w:p>
    <w:p w14:paraId="2ECB65E6"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Business Intelligence:</w:t>
      </w:r>
      <w:r w:rsidRPr="00E26C51">
        <w:rPr>
          <w:rFonts w:asciiTheme="majorBidi" w:hAnsiTheme="majorBidi" w:cstheme="majorBidi"/>
          <w:lang w:val="en-US"/>
        </w:rPr>
        <w:t xml:space="preserve"> Advanced analytics tools for deep insights into sales trends, inventory turnover, and customer preferences.</w:t>
      </w:r>
    </w:p>
    <w:p w14:paraId="4C10E971"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Customizable Dashboards:</w:t>
      </w:r>
      <w:r w:rsidRPr="00E26C51">
        <w:rPr>
          <w:rFonts w:asciiTheme="majorBidi" w:hAnsiTheme="majorBidi" w:cstheme="majorBidi"/>
          <w:lang w:val="en-US"/>
        </w:rPr>
        <w:t xml:space="preserve"> User-friendly dashboards for real-time business monitoring.</w:t>
      </w:r>
    </w:p>
    <w:p w14:paraId="3FD8796E"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Compliance</w:t>
      </w:r>
    </w:p>
    <w:p w14:paraId="6EB74195"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Regulatory Adherence:</w:t>
      </w:r>
      <w:r w:rsidRPr="00E26C51">
        <w:rPr>
          <w:rFonts w:asciiTheme="majorBidi" w:hAnsiTheme="majorBidi" w:cstheme="majorBidi"/>
          <w:lang w:val="en-US"/>
        </w:rPr>
        <w:t xml:space="preserve"> Ensure compliance with local and international data protection and financial transaction regulations.</w:t>
      </w:r>
    </w:p>
    <w:p w14:paraId="075BDC0E"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UI/UX Design</w:t>
      </w:r>
    </w:p>
    <w:p w14:paraId="6A15C05A"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Intuitive Design:</w:t>
      </w:r>
      <w:r w:rsidRPr="00E26C51">
        <w:rPr>
          <w:rFonts w:asciiTheme="majorBidi" w:hAnsiTheme="majorBidi" w:cstheme="majorBidi"/>
          <w:lang w:val="en-US"/>
        </w:rPr>
        <w:t xml:space="preserve"> Focus on user-friendly interfaces for both customer and administrative applications.</w:t>
      </w:r>
    </w:p>
    <w:p w14:paraId="5F813088"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Accessibility:</w:t>
      </w:r>
      <w:r w:rsidRPr="00E26C51">
        <w:rPr>
          <w:rFonts w:asciiTheme="majorBidi" w:hAnsiTheme="majorBidi" w:cstheme="majorBidi"/>
          <w:lang w:val="en-US"/>
        </w:rPr>
        <w:t xml:space="preserve"> Ensure the app is accessible to users with disabilities.</w:t>
      </w:r>
    </w:p>
    <w:p w14:paraId="7A2FCA90"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Mobile App Development</w:t>
      </w:r>
    </w:p>
    <w:p w14:paraId="167AEB81"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Cross-Platform Compatibility:</w:t>
      </w:r>
      <w:r w:rsidRPr="00E26C51">
        <w:rPr>
          <w:rFonts w:asciiTheme="majorBidi" w:hAnsiTheme="majorBidi" w:cstheme="majorBidi"/>
          <w:lang w:val="en-US"/>
        </w:rPr>
        <w:t xml:space="preserve"> Develop apps compatible with both iOS and Android platforms.</w:t>
      </w:r>
    </w:p>
    <w:p w14:paraId="04A96AA4"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Continuous Updates:</w:t>
      </w:r>
      <w:r w:rsidRPr="00E26C51">
        <w:rPr>
          <w:rFonts w:asciiTheme="majorBidi" w:hAnsiTheme="majorBidi" w:cstheme="majorBidi"/>
          <w:lang w:val="en-US"/>
        </w:rPr>
        <w:t xml:space="preserve"> Regular app updates for new features and security enhancements.</w:t>
      </w:r>
    </w:p>
    <w:p w14:paraId="726CC096"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Testing and Quality Assurance</w:t>
      </w:r>
    </w:p>
    <w:p w14:paraId="51251E5F"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Comprehensive Testing:</w:t>
      </w:r>
      <w:r w:rsidRPr="00E26C51">
        <w:rPr>
          <w:rFonts w:asciiTheme="majorBidi" w:hAnsiTheme="majorBidi" w:cstheme="majorBidi"/>
          <w:lang w:val="en-US"/>
        </w:rPr>
        <w:t xml:space="preserve"> Conduct thorough testing for functionality, security, and user experience.</w:t>
      </w:r>
    </w:p>
    <w:p w14:paraId="180B014C"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User Feedback Integration:</w:t>
      </w:r>
      <w:r w:rsidRPr="00E26C51">
        <w:rPr>
          <w:rFonts w:asciiTheme="majorBidi" w:hAnsiTheme="majorBidi" w:cstheme="majorBidi"/>
          <w:lang w:val="en-US"/>
        </w:rPr>
        <w:t xml:space="preserve"> Implement a feedback loop for continuous improvement based on user input.</w:t>
      </w:r>
    </w:p>
    <w:p w14:paraId="793D91D4"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lastRenderedPageBreak/>
        <w:t>Maintenance and Updates</w:t>
      </w:r>
    </w:p>
    <w:p w14:paraId="4A106E52"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Regular Maintenance:</w:t>
      </w:r>
      <w:r w:rsidRPr="00E26C51">
        <w:rPr>
          <w:rFonts w:asciiTheme="majorBidi" w:hAnsiTheme="majorBidi" w:cstheme="majorBidi"/>
          <w:lang w:val="en-US"/>
        </w:rPr>
        <w:t xml:space="preserve"> Plan for routine maintenance to ensure smooth operation.</w:t>
      </w:r>
    </w:p>
    <w:p w14:paraId="736526D0"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Feature Updates:</w:t>
      </w:r>
      <w:r w:rsidRPr="00E26C51">
        <w:rPr>
          <w:rFonts w:asciiTheme="majorBidi" w:hAnsiTheme="majorBidi" w:cstheme="majorBidi"/>
          <w:lang w:val="en-US"/>
        </w:rPr>
        <w:t xml:space="preserve"> Regularly introduce new features and enhancements based on market trends and customer feedback.</w:t>
      </w:r>
    </w:p>
    <w:p w14:paraId="0A8EF067"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Enhanced Payment Solutions</w:t>
      </w:r>
    </w:p>
    <w:p w14:paraId="28A95631"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Cryptocurrency Payments:</w:t>
      </w:r>
      <w:r w:rsidRPr="00E26C51">
        <w:rPr>
          <w:rFonts w:asciiTheme="majorBidi" w:hAnsiTheme="majorBidi" w:cstheme="majorBidi"/>
          <w:lang w:val="en-US"/>
        </w:rPr>
        <w:t xml:space="preserve"> Integrate options for payments in cryptocurrencies.</w:t>
      </w:r>
    </w:p>
    <w:p w14:paraId="035C672D"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Dynamic Currency Conversion:</w:t>
      </w:r>
      <w:r w:rsidRPr="00E26C51">
        <w:rPr>
          <w:rFonts w:asciiTheme="majorBidi" w:hAnsiTheme="majorBidi" w:cstheme="majorBidi"/>
          <w:lang w:val="en-US"/>
        </w:rPr>
        <w:t xml:space="preserve"> Provide real-time currency conversion for international transactions.</w:t>
      </w:r>
    </w:p>
    <w:p w14:paraId="0AEEE6DE"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Eco-Friendly Operations</w:t>
      </w:r>
    </w:p>
    <w:p w14:paraId="0A1B8B00"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Digital Receipts:</w:t>
      </w:r>
      <w:r w:rsidRPr="00E26C51">
        <w:rPr>
          <w:rFonts w:asciiTheme="majorBidi" w:hAnsiTheme="majorBidi" w:cstheme="majorBidi"/>
          <w:lang w:val="en-US"/>
        </w:rPr>
        <w:t xml:space="preserve"> Option for email or digital receipts to reduce paper use.</w:t>
      </w:r>
    </w:p>
    <w:p w14:paraId="5DB022E4"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Energy-Efficient Hardware:</w:t>
      </w:r>
      <w:r w:rsidRPr="00E26C51">
        <w:rPr>
          <w:rFonts w:asciiTheme="majorBidi" w:hAnsiTheme="majorBidi" w:cstheme="majorBidi"/>
          <w:lang w:val="en-US"/>
        </w:rPr>
        <w:t xml:space="preserve"> Recommend or provide energy-efficient POS hardware options.</w:t>
      </w:r>
    </w:p>
    <w:p w14:paraId="49375EE4" w14:textId="77777777" w:rsidR="00EB3019" w:rsidRPr="00E26C51" w:rsidRDefault="00EB3019" w:rsidP="00EB3019">
      <w:pPr>
        <w:numPr>
          <w:ilvl w:val="0"/>
          <w:numId w:val="2"/>
        </w:numPr>
        <w:spacing w:line="360" w:lineRule="auto"/>
        <w:rPr>
          <w:rFonts w:asciiTheme="majorBidi" w:hAnsiTheme="majorBidi" w:cstheme="majorBidi"/>
          <w:lang w:val="en-US"/>
        </w:rPr>
      </w:pPr>
      <w:r w:rsidRPr="00E26C51">
        <w:rPr>
          <w:rFonts w:asciiTheme="majorBidi" w:hAnsiTheme="majorBidi" w:cstheme="majorBidi"/>
          <w:b/>
          <w:bCs/>
          <w:lang w:val="en-US"/>
        </w:rPr>
        <w:t>Social Media Integration</w:t>
      </w:r>
    </w:p>
    <w:p w14:paraId="6C403767"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Social Sharing:</w:t>
      </w:r>
      <w:r w:rsidRPr="00E26C51">
        <w:rPr>
          <w:rFonts w:asciiTheme="majorBidi" w:hAnsiTheme="majorBidi" w:cstheme="majorBidi"/>
          <w:lang w:val="en-US"/>
        </w:rPr>
        <w:t xml:space="preserve"> Allow customers to share their purchases or reviews on social media.</w:t>
      </w:r>
    </w:p>
    <w:p w14:paraId="769A5DCE" w14:textId="77777777" w:rsidR="00EB3019" w:rsidRPr="00E26C51" w:rsidRDefault="00EB3019" w:rsidP="00EB3019">
      <w:pPr>
        <w:numPr>
          <w:ilvl w:val="1"/>
          <w:numId w:val="2"/>
        </w:numPr>
        <w:spacing w:line="360" w:lineRule="auto"/>
        <w:rPr>
          <w:rFonts w:asciiTheme="majorBidi" w:hAnsiTheme="majorBidi" w:cstheme="majorBidi"/>
          <w:lang w:val="en-US"/>
        </w:rPr>
      </w:pPr>
      <w:r w:rsidRPr="00E26C51">
        <w:rPr>
          <w:rFonts w:asciiTheme="majorBidi" w:hAnsiTheme="majorBidi" w:cstheme="majorBidi"/>
          <w:b/>
          <w:bCs/>
          <w:lang w:val="en-US"/>
        </w:rPr>
        <w:t>In-App Social Engagement:</w:t>
      </w:r>
      <w:r w:rsidRPr="00E26C51">
        <w:rPr>
          <w:rFonts w:asciiTheme="majorBidi" w:hAnsiTheme="majorBidi" w:cstheme="majorBidi"/>
          <w:lang w:val="en-US"/>
        </w:rPr>
        <w:t xml:space="preserve"> Integrate social media feeds for marketing and customer engagement.</w:t>
      </w:r>
    </w:p>
    <w:p w14:paraId="1B0D9D8D" w14:textId="77777777" w:rsidR="00EB3019" w:rsidRDefault="00EB3019" w:rsidP="00EB3019">
      <w:pPr>
        <w:spacing w:line="360" w:lineRule="auto"/>
        <w:rPr>
          <w:rFonts w:asciiTheme="majorBidi" w:hAnsiTheme="majorBidi" w:cstheme="majorBidi"/>
          <w:lang w:val="en-US"/>
        </w:rPr>
      </w:pPr>
      <w:r w:rsidRPr="00E26C51">
        <w:rPr>
          <w:rFonts w:asciiTheme="majorBidi" w:hAnsiTheme="majorBidi" w:cstheme="majorBidi"/>
          <w:lang w:val="en-US"/>
        </w:rPr>
        <w:t xml:space="preserve">By incorporating these features, the POS system for </w:t>
      </w:r>
      <w:proofErr w:type="spellStart"/>
      <w:r w:rsidRPr="00E26C51">
        <w:rPr>
          <w:rFonts w:asciiTheme="majorBidi" w:hAnsiTheme="majorBidi" w:cstheme="majorBidi"/>
          <w:lang w:val="en-US"/>
        </w:rPr>
        <w:t>Cashuu</w:t>
      </w:r>
      <w:proofErr w:type="spellEnd"/>
      <w:r w:rsidRPr="00E26C51">
        <w:rPr>
          <w:rFonts w:asciiTheme="majorBidi" w:hAnsiTheme="majorBidi" w:cstheme="majorBidi"/>
          <w:lang w:val="en-US"/>
        </w:rPr>
        <w:t xml:space="preserve"> will not only be comprehensive but also adaptive to the evolving needs of modern retail and e-commerce environments. This approach ensures a blend of operational efficiency, customer satisfaction, and technological innovation.</w:t>
      </w:r>
    </w:p>
    <w:p w14:paraId="7461EB7B" w14:textId="77777777" w:rsidR="00EB3019" w:rsidRDefault="00EB3019" w:rsidP="00EB3019">
      <w:pPr>
        <w:spacing w:line="360" w:lineRule="auto"/>
        <w:rPr>
          <w:rFonts w:asciiTheme="majorBidi" w:hAnsiTheme="majorBidi" w:cstheme="majorBidi"/>
          <w:lang w:val="en-US"/>
        </w:rPr>
      </w:pPr>
    </w:p>
    <w:p w14:paraId="6B93D5E7" w14:textId="77777777" w:rsidR="00EB3019" w:rsidRDefault="00EB3019" w:rsidP="00EB3019">
      <w:pPr>
        <w:spacing w:line="360" w:lineRule="auto"/>
        <w:rPr>
          <w:rFonts w:asciiTheme="majorBidi" w:hAnsiTheme="majorBidi" w:cstheme="majorBidi"/>
          <w:lang w:val="en-US"/>
        </w:rPr>
      </w:pPr>
    </w:p>
    <w:p w14:paraId="2181E173" w14:textId="77777777" w:rsidR="00EB3019" w:rsidRDefault="00EB3019" w:rsidP="00EB3019">
      <w:pPr>
        <w:pStyle w:val="ListParagraph"/>
        <w:numPr>
          <w:ilvl w:val="0"/>
          <w:numId w:val="1"/>
        </w:numPr>
        <w:spacing w:line="360" w:lineRule="auto"/>
        <w:rPr>
          <w:rFonts w:asciiTheme="majorBidi" w:hAnsiTheme="majorBidi" w:cstheme="majorBidi"/>
          <w:lang w:val="en-US"/>
        </w:rPr>
      </w:pPr>
      <w:r>
        <w:rPr>
          <w:rFonts w:asciiTheme="majorBidi" w:hAnsiTheme="majorBidi" w:cstheme="majorBidi"/>
          <w:lang w:val="en-US"/>
        </w:rPr>
        <w:t>Display the lending box on the main screen.</w:t>
      </w:r>
    </w:p>
    <w:p w14:paraId="0EB2CD3A" w14:textId="77777777" w:rsidR="00EB3019" w:rsidRDefault="00EB3019" w:rsidP="00EB3019">
      <w:pPr>
        <w:pStyle w:val="ListParagraph"/>
        <w:numPr>
          <w:ilvl w:val="0"/>
          <w:numId w:val="1"/>
        </w:numPr>
        <w:spacing w:line="360" w:lineRule="auto"/>
        <w:rPr>
          <w:rFonts w:asciiTheme="majorBidi" w:hAnsiTheme="majorBidi" w:cstheme="majorBidi"/>
          <w:lang w:val="en-US"/>
        </w:rPr>
      </w:pPr>
      <w:r>
        <w:rPr>
          <w:rFonts w:asciiTheme="majorBidi" w:hAnsiTheme="majorBidi" w:cstheme="majorBidi"/>
          <w:lang w:val="en-US"/>
        </w:rPr>
        <w:t xml:space="preserve">Integrate tap to </w:t>
      </w:r>
      <w:proofErr w:type="gramStart"/>
      <w:r>
        <w:rPr>
          <w:rFonts w:asciiTheme="majorBidi" w:hAnsiTheme="majorBidi" w:cstheme="majorBidi"/>
          <w:lang w:val="en-US"/>
        </w:rPr>
        <w:t>Pay</w:t>
      </w:r>
      <w:proofErr w:type="gramEnd"/>
    </w:p>
    <w:p w14:paraId="7C77D261" w14:textId="77777777" w:rsidR="00EB3019" w:rsidRDefault="00EB3019" w:rsidP="00EB3019">
      <w:pPr>
        <w:pStyle w:val="ListParagraph"/>
        <w:numPr>
          <w:ilvl w:val="0"/>
          <w:numId w:val="1"/>
        </w:numPr>
        <w:spacing w:line="360" w:lineRule="auto"/>
        <w:rPr>
          <w:rFonts w:asciiTheme="majorBidi" w:hAnsiTheme="majorBidi" w:cstheme="majorBidi"/>
          <w:lang w:val="en-US"/>
        </w:rPr>
      </w:pPr>
      <w:r>
        <w:rPr>
          <w:rFonts w:asciiTheme="majorBidi" w:hAnsiTheme="majorBidi" w:cstheme="majorBidi"/>
          <w:lang w:val="en-US"/>
        </w:rPr>
        <w:t xml:space="preserve">Develop CRM a </w:t>
      </w:r>
      <w:proofErr w:type="gramStart"/>
      <w:r>
        <w:rPr>
          <w:rFonts w:asciiTheme="majorBidi" w:hAnsiTheme="majorBidi" w:cstheme="majorBidi"/>
          <w:lang w:val="en-US"/>
        </w:rPr>
        <w:t>web based</w:t>
      </w:r>
      <w:proofErr w:type="gramEnd"/>
      <w:r>
        <w:rPr>
          <w:rFonts w:asciiTheme="majorBidi" w:hAnsiTheme="majorBidi" w:cstheme="majorBidi"/>
          <w:lang w:val="en-US"/>
        </w:rPr>
        <w:t xml:space="preserve"> panel.</w:t>
      </w:r>
    </w:p>
    <w:p w14:paraId="1BCEC8CE" w14:textId="77777777" w:rsidR="00EB3019" w:rsidRDefault="00EB3019" w:rsidP="00EB3019">
      <w:pPr>
        <w:pStyle w:val="ListParagraph"/>
        <w:numPr>
          <w:ilvl w:val="0"/>
          <w:numId w:val="1"/>
        </w:numPr>
        <w:spacing w:line="360" w:lineRule="auto"/>
        <w:rPr>
          <w:rFonts w:asciiTheme="majorBidi" w:hAnsiTheme="majorBidi" w:cstheme="majorBidi"/>
          <w:lang w:val="en-US"/>
        </w:rPr>
      </w:pPr>
      <w:r>
        <w:rPr>
          <w:rFonts w:asciiTheme="majorBidi" w:hAnsiTheme="majorBidi" w:cstheme="majorBidi"/>
          <w:lang w:val="en-US"/>
        </w:rPr>
        <w:t>Use your banner suggestion.</w:t>
      </w:r>
    </w:p>
    <w:p w14:paraId="66FA3A29" w14:textId="77777777" w:rsidR="00EB3019" w:rsidRDefault="00EB3019" w:rsidP="00EB3019">
      <w:pPr>
        <w:pStyle w:val="ListParagraph"/>
        <w:numPr>
          <w:ilvl w:val="0"/>
          <w:numId w:val="1"/>
        </w:numPr>
        <w:spacing w:line="360" w:lineRule="auto"/>
        <w:rPr>
          <w:rFonts w:asciiTheme="majorBidi" w:hAnsiTheme="majorBidi" w:cstheme="majorBidi"/>
          <w:lang w:val="en-US"/>
        </w:rPr>
      </w:pPr>
      <w:r>
        <w:rPr>
          <w:rFonts w:asciiTheme="majorBidi" w:hAnsiTheme="majorBidi" w:cstheme="majorBidi"/>
          <w:lang w:val="en-US"/>
        </w:rPr>
        <w:t xml:space="preserve">Integrate </w:t>
      </w:r>
      <w:proofErr w:type="spellStart"/>
      <w:r>
        <w:rPr>
          <w:rFonts w:asciiTheme="majorBidi" w:hAnsiTheme="majorBidi" w:cstheme="majorBidi"/>
          <w:lang w:val="en-US"/>
        </w:rPr>
        <w:t>Cashuu</w:t>
      </w:r>
      <w:proofErr w:type="spellEnd"/>
      <w:r>
        <w:rPr>
          <w:rFonts w:asciiTheme="majorBidi" w:hAnsiTheme="majorBidi" w:cstheme="majorBidi"/>
          <w:lang w:val="en-US"/>
        </w:rPr>
        <w:t xml:space="preserve"> with multiple platforms such as PayPal.</w:t>
      </w:r>
    </w:p>
    <w:p w14:paraId="289620FF" w14:textId="77777777" w:rsidR="00EB3019" w:rsidRDefault="00EB3019" w:rsidP="00EB3019">
      <w:pPr>
        <w:pStyle w:val="ListParagraph"/>
        <w:numPr>
          <w:ilvl w:val="0"/>
          <w:numId w:val="1"/>
        </w:numPr>
        <w:spacing w:line="360" w:lineRule="auto"/>
        <w:rPr>
          <w:rFonts w:asciiTheme="majorBidi" w:hAnsiTheme="majorBidi" w:cstheme="majorBidi"/>
          <w:lang w:val="en-US"/>
        </w:rPr>
      </w:pPr>
      <w:r>
        <w:rPr>
          <w:rFonts w:asciiTheme="majorBidi" w:hAnsiTheme="majorBidi" w:cstheme="majorBidi"/>
          <w:lang w:val="en-US"/>
        </w:rPr>
        <w:t xml:space="preserve">Find another way to integrate other sources to connect to </w:t>
      </w:r>
      <w:proofErr w:type="spellStart"/>
      <w:r>
        <w:rPr>
          <w:rFonts w:asciiTheme="majorBidi" w:hAnsiTheme="majorBidi" w:cstheme="majorBidi"/>
          <w:lang w:val="en-US"/>
        </w:rPr>
        <w:t>cashuu</w:t>
      </w:r>
      <w:proofErr w:type="spellEnd"/>
      <w:r>
        <w:rPr>
          <w:rFonts w:asciiTheme="majorBidi" w:hAnsiTheme="majorBidi" w:cstheme="majorBidi"/>
          <w:lang w:val="en-US"/>
        </w:rPr>
        <w:t xml:space="preserve"> wallet.</w:t>
      </w:r>
    </w:p>
    <w:p w14:paraId="14035078" w14:textId="77777777" w:rsidR="00CB3045" w:rsidRPr="00EB3019" w:rsidRDefault="00CB3045">
      <w:pPr>
        <w:rPr>
          <w:lang w:val="en-US"/>
        </w:rPr>
      </w:pPr>
    </w:p>
    <w:sectPr w:rsidR="00CB3045" w:rsidRPr="00EB301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BBF2" w14:textId="77777777" w:rsidR="00C80C0C" w:rsidRDefault="00C80C0C" w:rsidP="00EB3019">
      <w:r>
        <w:separator/>
      </w:r>
    </w:p>
  </w:endnote>
  <w:endnote w:type="continuationSeparator" w:id="0">
    <w:p w14:paraId="031C6FD5" w14:textId="77777777" w:rsidR="00C80C0C" w:rsidRDefault="00C80C0C" w:rsidP="00EB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675699"/>
      <w:docPartObj>
        <w:docPartGallery w:val="Page Numbers (Bottom of Page)"/>
        <w:docPartUnique/>
      </w:docPartObj>
    </w:sdtPr>
    <w:sdtEndPr>
      <w:rPr>
        <w:noProof/>
      </w:rPr>
    </w:sdtEndPr>
    <w:sdtContent>
      <w:p w14:paraId="45B8E201" w14:textId="104841E4" w:rsidR="00EB3019" w:rsidRDefault="00EB30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835DF7" w14:textId="77777777" w:rsidR="00EB3019" w:rsidRDefault="00EB3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A8BC" w14:textId="77777777" w:rsidR="00C80C0C" w:rsidRDefault="00C80C0C" w:rsidP="00EB3019">
      <w:r>
        <w:separator/>
      </w:r>
    </w:p>
  </w:footnote>
  <w:footnote w:type="continuationSeparator" w:id="0">
    <w:p w14:paraId="33410AA9" w14:textId="77777777" w:rsidR="00C80C0C" w:rsidRDefault="00C80C0C" w:rsidP="00EB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7016" w14:textId="62A30F79" w:rsidR="00EB3019" w:rsidRDefault="00EB3019">
    <w:pPr>
      <w:pStyle w:val="Header"/>
    </w:pPr>
    <w:r>
      <w:rPr>
        <w:noProof/>
        <w14:ligatures w14:val="standardContextual"/>
      </w:rPr>
      <w:drawing>
        <wp:inline distT="0" distB="0" distL="0" distR="0" wp14:anchorId="2495788A" wp14:editId="1B3CEB25">
          <wp:extent cx="1232704" cy="458049"/>
          <wp:effectExtent l="0" t="0" r="5715" b="0"/>
          <wp:docPr id="912395317" name="Picture 1" descr="A logo with pin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95317" name="Picture 1" descr="A logo with pink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1099" cy="464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3BB"/>
    <w:multiLevelType w:val="multilevel"/>
    <w:tmpl w:val="5F3C1A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213AFE"/>
    <w:multiLevelType w:val="multilevel"/>
    <w:tmpl w:val="EAB83A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284131">
    <w:abstractNumId w:val="0"/>
  </w:num>
  <w:num w:numId="2" w16cid:durableId="166258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19"/>
    <w:rsid w:val="00766407"/>
    <w:rsid w:val="00C80C0C"/>
    <w:rsid w:val="00CB3045"/>
    <w:rsid w:val="00EB3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FDB0"/>
  <w15:chartTrackingRefBased/>
  <w15:docId w15:val="{52CFEB93-9F4A-4F5E-A50E-55117707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019"/>
    <w:pPr>
      <w:spacing w:after="0" w:line="240" w:lineRule="auto"/>
    </w:pPr>
    <w:rPr>
      <w:rFonts w:ascii="Times New Roman" w:eastAsia="Times New Roman" w:hAnsi="Times New Roman" w:cs="Times New Roman"/>
      <w:kern w:val="0"/>
      <w:sz w:val="24"/>
      <w:szCs w:val="24"/>
      <w:lang w:val="en-IE"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EB3019"/>
    <w:pPr>
      <w:ind w:left="720"/>
      <w:contextualSpacing/>
    </w:pPr>
    <w:rPr>
      <w:rFonts w:eastAsia="Calibri"/>
      <w:szCs w:val="22"/>
      <w:lang w:val="en-GB" w:eastAsia="en-US"/>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EB3019"/>
    <w:rPr>
      <w:rFonts w:ascii="Times New Roman" w:eastAsia="Calibri" w:hAnsi="Times New Roman" w:cs="Times New Roman"/>
      <w:kern w:val="0"/>
      <w:sz w:val="24"/>
      <w:lang w:val="en-GB"/>
      <w14:ligatures w14:val="none"/>
    </w:rPr>
  </w:style>
  <w:style w:type="paragraph" w:styleId="Header">
    <w:name w:val="header"/>
    <w:basedOn w:val="Normal"/>
    <w:link w:val="HeaderChar"/>
    <w:uiPriority w:val="99"/>
    <w:unhideWhenUsed/>
    <w:rsid w:val="00EB3019"/>
    <w:pPr>
      <w:tabs>
        <w:tab w:val="center" w:pos="4680"/>
        <w:tab w:val="right" w:pos="9360"/>
      </w:tabs>
    </w:pPr>
  </w:style>
  <w:style w:type="character" w:customStyle="1" w:styleId="HeaderChar">
    <w:name w:val="Header Char"/>
    <w:basedOn w:val="DefaultParagraphFont"/>
    <w:link w:val="Header"/>
    <w:uiPriority w:val="99"/>
    <w:rsid w:val="00EB3019"/>
    <w:rPr>
      <w:rFonts w:ascii="Times New Roman" w:eastAsia="Times New Roman" w:hAnsi="Times New Roman" w:cs="Times New Roman"/>
      <w:kern w:val="0"/>
      <w:sz w:val="24"/>
      <w:szCs w:val="24"/>
      <w:lang w:val="en-IE" w:eastAsia="en-GB"/>
      <w14:ligatures w14:val="none"/>
    </w:rPr>
  </w:style>
  <w:style w:type="paragraph" w:styleId="Footer">
    <w:name w:val="footer"/>
    <w:basedOn w:val="Normal"/>
    <w:link w:val="FooterChar"/>
    <w:uiPriority w:val="99"/>
    <w:unhideWhenUsed/>
    <w:rsid w:val="00EB3019"/>
    <w:pPr>
      <w:tabs>
        <w:tab w:val="center" w:pos="4680"/>
        <w:tab w:val="right" w:pos="9360"/>
      </w:tabs>
    </w:pPr>
  </w:style>
  <w:style w:type="character" w:customStyle="1" w:styleId="FooterChar">
    <w:name w:val="Footer Char"/>
    <w:basedOn w:val="DefaultParagraphFont"/>
    <w:link w:val="Footer"/>
    <w:uiPriority w:val="99"/>
    <w:rsid w:val="00EB3019"/>
    <w:rPr>
      <w:rFonts w:ascii="Times New Roman" w:eastAsia="Times New Roman" w:hAnsi="Times New Roman" w:cs="Times New Roman"/>
      <w:kern w:val="0"/>
      <w:sz w:val="24"/>
      <w:szCs w:val="24"/>
      <w:lang w:val="en-IE"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1177</Words>
  <Characters>6710</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Alahmadi</dc:creator>
  <cp:keywords/>
  <dc:description/>
  <cp:lastModifiedBy>Al Alahmadi</cp:lastModifiedBy>
  <cp:revision>1</cp:revision>
  <dcterms:created xsi:type="dcterms:W3CDTF">2023-12-18T21:55:00Z</dcterms:created>
  <dcterms:modified xsi:type="dcterms:W3CDTF">2023-12-18T22:03:00Z</dcterms:modified>
</cp:coreProperties>
</file>